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77" w:rsidRDefault="008F7477" w:rsidP="008F7477">
      <w:pPr>
        <w:widowControl w:val="0"/>
        <w:spacing w:after="0" w:line="226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Аннотация</w:t>
      </w:r>
    </w:p>
    <w:p w:rsidR="008F7477" w:rsidRDefault="008F7477" w:rsidP="008F7477">
      <w:pPr>
        <w:widowControl w:val="0"/>
        <w:spacing w:after="0" w:line="226" w:lineRule="exac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7477" w:rsidRDefault="008F7477" w:rsidP="008F7477">
      <w:pPr>
        <w:widowControl w:val="0"/>
        <w:spacing w:after="0" w:line="226" w:lineRule="exac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7477" w:rsidRDefault="008F7477" w:rsidP="008F7477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7477" w:rsidRDefault="008F7477" w:rsidP="008F7477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F7477" w:rsidRDefault="008F7477" w:rsidP="008F7477">
      <w:pPr>
        <w:widowControl w:val="0"/>
        <w:spacing w:after="180" w:line="370" w:lineRule="exact"/>
        <w:ind w:left="2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реализуется на основе УМК, созданного под руководством Л.Н. Боголюбова Обществознание: 9 класс: учебник для учащихся общеобразовательных учреждений / Л.Н. Боголюбов, Н.И. Городецкая,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проф. Боголюбов, Н.И.. - М.: Просвещение, 201</w:t>
      </w:r>
      <w:r w:rsidR="0090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рекомендованного Министерством образования и науки Российской Федерации.</w:t>
      </w:r>
    </w:p>
    <w:p w:rsidR="008F7477" w:rsidRDefault="008F7477" w:rsidP="008F7477">
      <w:pPr>
        <w:widowControl w:val="0"/>
        <w:spacing w:after="0" w:line="370" w:lineRule="exact"/>
        <w:ind w:left="2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9 класса предусматривает обучение обществознания в объёме 34 часа в год, 1 час в неделю.</w:t>
      </w:r>
    </w:p>
    <w:p w:rsidR="0017285C" w:rsidRPr="0095361D" w:rsidRDefault="00B11EE4" w:rsidP="0017285C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1003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E4" w:rsidRDefault="00B11EE4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E4" w:rsidRDefault="00B11EE4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E4" w:rsidRDefault="00B11EE4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E4" w:rsidRDefault="00B11EE4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E4" w:rsidRDefault="00B11EE4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98D" w:rsidRPr="002741F7" w:rsidRDefault="0049598D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1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598D" w:rsidRPr="002741F7" w:rsidRDefault="0049598D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1F7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обществознанию,  9 класс</w:t>
      </w:r>
    </w:p>
    <w:p w:rsidR="0049598D" w:rsidRPr="002741F7" w:rsidRDefault="0049598D" w:rsidP="004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98D" w:rsidRPr="002741F7" w:rsidRDefault="0049598D" w:rsidP="004959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F7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составлена на основе о</w:t>
      </w:r>
      <w:r w:rsidRPr="002741F7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основного общего образования МБОУ СОШ №3 МО «Барышский район»</w:t>
      </w:r>
    </w:p>
    <w:p w:rsidR="0049598D" w:rsidRPr="002741F7" w:rsidRDefault="0049598D" w:rsidP="0049598D">
      <w:pPr>
        <w:keepNext/>
        <w:keepLines/>
        <w:widowControl w:val="0"/>
        <w:tabs>
          <w:tab w:val="left" w:pos="279"/>
        </w:tabs>
        <w:spacing w:after="0" w:line="269" w:lineRule="exact"/>
        <w:ind w:left="20" w:right="3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8D" w:rsidRPr="002741F7" w:rsidRDefault="0049598D" w:rsidP="0049598D">
      <w:pPr>
        <w:widowControl w:val="0"/>
        <w:spacing w:after="180" w:line="370" w:lineRule="exact"/>
        <w:ind w:left="2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реализуется на основе УМК, созданного под руководством Л.Н. Боголюбова Обществознание: 9 класс: учебник для учащихся общеобразовательных учреждений / Л.Н. Боголюбов, Н.И. Городецкая, и </w:t>
      </w:r>
      <w:proofErr w:type="spellStart"/>
      <w:proofErr w:type="gramStart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проф. Боголюбов, Н.И.. - М.: Просвещение, 201</w:t>
      </w:r>
      <w:r w:rsidR="0090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рекомендованного Министерством образования и науки Российской Федерации.</w:t>
      </w:r>
    </w:p>
    <w:p w:rsidR="0049598D" w:rsidRPr="002741F7" w:rsidRDefault="0049598D" w:rsidP="0049598D">
      <w:pPr>
        <w:widowControl w:val="0"/>
        <w:spacing w:after="0" w:line="370" w:lineRule="exact"/>
        <w:ind w:left="20" w:right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9 класса предусматривает обучение обществознания в объёме 34 часа в год, 1 час в неделю.</w:t>
      </w:r>
    </w:p>
    <w:p w:rsidR="0049598D" w:rsidRPr="002741F7" w:rsidRDefault="0049598D" w:rsidP="0049598D">
      <w:pPr>
        <w:keepNext/>
        <w:keepLines/>
        <w:widowControl w:val="0"/>
        <w:tabs>
          <w:tab w:val="left" w:pos="279"/>
        </w:tabs>
        <w:spacing w:after="0" w:line="269" w:lineRule="exact"/>
        <w:ind w:right="3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98D" w:rsidRPr="002741F7" w:rsidRDefault="0049598D" w:rsidP="0049598D">
      <w:pPr>
        <w:keepNext/>
        <w:keepLines/>
        <w:widowControl w:val="0"/>
        <w:tabs>
          <w:tab w:val="left" w:pos="279"/>
        </w:tabs>
        <w:spacing w:after="0" w:line="269" w:lineRule="exact"/>
        <w:ind w:right="3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8D" w:rsidRPr="002741F7" w:rsidRDefault="0049598D" w:rsidP="0049598D">
      <w:pPr>
        <w:keepNext/>
        <w:keepLines/>
        <w:widowControl w:val="0"/>
        <w:tabs>
          <w:tab w:val="left" w:pos="279"/>
        </w:tabs>
        <w:spacing w:after="0" w:line="269" w:lineRule="exact"/>
        <w:ind w:left="20" w:right="3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49598D" w:rsidRPr="002741F7" w:rsidRDefault="0049598D" w:rsidP="0049598D">
      <w:pPr>
        <w:keepNext/>
        <w:keepLines/>
        <w:widowControl w:val="0"/>
        <w:tabs>
          <w:tab w:val="left" w:pos="279"/>
        </w:tabs>
        <w:spacing w:after="0" w:line="269" w:lineRule="exact"/>
        <w:ind w:left="20" w:right="3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основной школы, формируемыми при изучении содержания курса по обществознанию, являются: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обществознания выпускниками основной школы проявляются в: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умении объяснять явления и процессы социальной </w:t>
      </w:r>
      <w:proofErr w:type="spellStart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дейст-вительности</w:t>
      </w:r>
      <w:proofErr w:type="spellEnd"/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научных, социально-философских позиций; рассматривать их комплексно в контексте сложившихся реалий 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возможных перспектив;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использование элементов причинно-следственного анализа;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содержания программы по обществознанию являются в сфере: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познавательной</w:t>
      </w: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ценностно-мотивационной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эстетической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коммуникативной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74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49598D" w:rsidRPr="002741F7" w:rsidRDefault="002109EF" w:rsidP="00210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Учащиеся науча</w:t>
      </w:r>
      <w:r w:rsidR="0049598D" w:rsidRPr="002741F7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2109EF" w:rsidRPr="002741F7" w:rsidRDefault="002109EF" w:rsidP="00210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-</w:t>
      </w: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роль  политики в жизни общества, называть главные особенности политической власти</w:t>
      </w:r>
    </w:p>
    <w:p w:rsidR="002109EF" w:rsidRPr="002741F7" w:rsidRDefault="002109EF" w:rsidP="00210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признаки и формы государства, называть различные точки зрения причин появления государства, сравнивать конституционную и абсолютную монархию</w:t>
      </w:r>
    </w:p>
    <w:p w:rsidR="002109EF" w:rsidRPr="002741F7" w:rsidRDefault="002109EF" w:rsidP="00210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виды политических режимов, сравнивать тоталитарный и авторитарный режимы, характеризовать развитие демократии в современном обществе.</w:t>
      </w:r>
    </w:p>
    <w:p w:rsidR="002109EF" w:rsidRPr="002741F7" w:rsidRDefault="002109EF" w:rsidP="00210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-</w:t>
      </w: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принципы правового государства, характеризовать ветви власти, объяснять смысл понятия «право выше власти»</w:t>
      </w:r>
      <w:proofErr w:type="gramStart"/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социальной информации.</w:t>
      </w:r>
    </w:p>
    <w:p w:rsidR="002109EF" w:rsidRPr="002741F7" w:rsidRDefault="002109EF" w:rsidP="00210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-</w:t>
      </w: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основные признаки гражданского общества, объяснять различия между государственным управлением и местным самоуправлением.</w:t>
      </w:r>
    </w:p>
    <w:p w:rsidR="002109EF" w:rsidRPr="002741F7" w:rsidRDefault="002109EF" w:rsidP="00210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-</w:t>
      </w: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признаки и виды правонарушений, виды юридической ответственности, определять виды юридической ответственности.</w:t>
      </w:r>
    </w:p>
    <w:p w:rsidR="002109EF" w:rsidRPr="002741F7" w:rsidRDefault="002109EF" w:rsidP="00210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особенности юридических норм, характеризовать значимость права</w:t>
      </w:r>
    </w:p>
    <w:p w:rsidR="0049598D" w:rsidRPr="002741F7" w:rsidRDefault="002109EF">
      <w:pPr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Учащиеся  получа</w:t>
      </w:r>
      <w:r w:rsidR="0049598D" w:rsidRPr="002741F7">
        <w:rPr>
          <w:rFonts w:ascii="Times New Roman" w:hAnsi="Times New Roman" w:cs="Times New Roman"/>
          <w:b/>
          <w:sz w:val="24"/>
          <w:szCs w:val="24"/>
        </w:rPr>
        <w:t>т возможность научиться</w:t>
      </w:r>
    </w:p>
    <w:p w:rsidR="002109EF" w:rsidRPr="002741F7" w:rsidRDefault="002109EF" w:rsidP="002109EF">
      <w:pPr>
        <w:spacing w:line="240" w:lineRule="auto"/>
        <w:rPr>
          <w:rStyle w:val="10"/>
          <w:rFonts w:eastAsiaTheme="minorHAnsi"/>
          <w:sz w:val="24"/>
          <w:szCs w:val="24"/>
        </w:rPr>
      </w:pPr>
      <w:r w:rsidRPr="002741F7">
        <w:rPr>
          <w:rStyle w:val="10"/>
          <w:rFonts w:eastAsiaTheme="minorHAnsi"/>
          <w:sz w:val="24"/>
          <w:szCs w:val="24"/>
        </w:rPr>
        <w:t>-высказывать свое мнение, работать с текстом учебника, отвечать на поставленные вопросы, давать определение понятий, ис</w:t>
      </w:r>
      <w:r w:rsidRPr="002741F7">
        <w:rPr>
          <w:rStyle w:val="10"/>
          <w:rFonts w:eastAsiaTheme="minorHAnsi"/>
          <w:sz w:val="24"/>
          <w:szCs w:val="24"/>
        </w:rPr>
        <w:softHyphen/>
        <w:t>пользовать изученный материал для решения познавательных социальных задач</w:t>
      </w:r>
    </w:p>
    <w:p w:rsidR="002109EF" w:rsidRPr="002741F7" w:rsidRDefault="002109EF" w:rsidP="002109EF">
      <w:pPr>
        <w:pStyle w:val="2"/>
        <w:shd w:val="clear" w:color="auto" w:fill="auto"/>
        <w:tabs>
          <w:tab w:val="left" w:pos="726"/>
        </w:tabs>
        <w:spacing w:before="0" w:after="296" w:line="240" w:lineRule="auto"/>
        <w:ind w:right="100" w:firstLine="0"/>
        <w:rPr>
          <w:rStyle w:val="10"/>
          <w:sz w:val="24"/>
          <w:szCs w:val="24"/>
        </w:rPr>
      </w:pPr>
      <w:r w:rsidRPr="002741F7">
        <w:rPr>
          <w:rStyle w:val="10"/>
          <w:sz w:val="24"/>
          <w:szCs w:val="24"/>
        </w:rPr>
        <w:t>- вести диалог на основе равноправных отношений</w:t>
      </w:r>
    </w:p>
    <w:p w:rsidR="0049598D" w:rsidRPr="002741F7" w:rsidRDefault="002109E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>-</w:t>
      </w:r>
      <w:r w:rsidRPr="0027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 свою личностную позицию адекватную дифференцированную самооценку своих успехов в учёбе</w:t>
      </w:r>
    </w:p>
    <w:p w:rsidR="002109EF" w:rsidRPr="002741F7" w:rsidRDefault="002109EF" w:rsidP="002109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учебную задачу, определяют последовательность промежуточных целей с учетом конечного результата, составляют план и алгоритм действий</w:t>
      </w:r>
    </w:p>
    <w:p w:rsidR="0049598D" w:rsidRPr="002741F7" w:rsidRDefault="002109EF" w:rsidP="002109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 план и последовательность действий, корректируют деятельность, вносить  изменения в процесс с учетом возникших трудностей, оценивают правильность выполненных действий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учебного предмета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режим. Демократия, авторитаризм и тоталитаризм. Демократические ценности.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демократии в современном мире.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 и правовое государство. Условия и пути становления гражданского общества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правового государства в Российской Федерации. Местное самоуправление.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граждан в политической жизни. Выборы. Отличительные черты выборов в демократическом обществе.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Референдум. Выборы в Российской Федерации. Опасность политического экстремизма.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его роль в жизни общества и государства.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права. Субъекты права.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права. Понятие нормы права. Нормативный правовой акт. Виды нормативных правовых актов (законы, указы, постановления).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законодательства. Правовая информация.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виды правонарушений. Понятие, виды и принципы юридической ответственности. Правомерное поведение.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прав, свобод и обязанностей.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Презумпция невиновности.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Конституция Российской Федерации. Основы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конституционного строя Российской Федерации. Народовластие.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Федеративное устройство России. Президент Российской Федерации. Органы законодательной и исполнительной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в Российской Федерации.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судебной системы Российской Федерации. Правоохранительные органы. Судебная система России. Конституционный суд Российской Федерации.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Гражданство. Понятие гражданства Российской Федерации. Права и свободы человека и гражданина в России, их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и защиты прав и свобод человека и гражданина.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статуса несовершеннолетних.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правоотношения.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право. Преступление (понятие, состав). Необходимая оборона и крайняя необходимость. Основания </w:t>
      </w:r>
    </w:p>
    <w:p w:rsidR="0049598D" w:rsidRPr="002741F7" w:rsidRDefault="0049598D" w:rsidP="00495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49598D" w:rsidRPr="002741F7" w:rsidRDefault="0049598D" w:rsidP="002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Пределы допустимой самообороны. </w:t>
      </w:r>
    </w:p>
    <w:p w:rsidR="002109EF" w:rsidRPr="002741F7" w:rsidRDefault="002E55A3" w:rsidP="00210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</w:t>
      </w:r>
    </w:p>
    <w:p w:rsidR="0049598D" w:rsidRPr="002741F7" w:rsidRDefault="0049598D">
      <w:pPr>
        <w:rPr>
          <w:rFonts w:ascii="Times New Roman" w:hAnsi="Times New Roman" w:cs="Times New Roman"/>
          <w:b/>
          <w:sz w:val="24"/>
          <w:szCs w:val="24"/>
        </w:rPr>
      </w:pPr>
      <w:r w:rsidRPr="002741F7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98D" w:rsidRPr="002741F7" w:rsidTr="0049598D">
        <w:tc>
          <w:tcPr>
            <w:tcW w:w="4785" w:type="dxa"/>
          </w:tcPr>
          <w:p w:rsidR="0049598D" w:rsidRPr="002741F7" w:rsidRDefault="00495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786" w:type="dxa"/>
          </w:tcPr>
          <w:p w:rsidR="0049598D" w:rsidRPr="002741F7" w:rsidRDefault="0049598D" w:rsidP="004B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часов, отводимое на </w:t>
            </w:r>
            <w:r w:rsidR="004B78E7"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49598D" w:rsidRPr="002741F7" w:rsidTr="0049598D">
        <w:tc>
          <w:tcPr>
            <w:tcW w:w="4785" w:type="dxa"/>
          </w:tcPr>
          <w:p w:rsidR="0049598D" w:rsidRPr="002741F7" w:rsidRDefault="0049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786" w:type="dxa"/>
          </w:tcPr>
          <w:p w:rsidR="0049598D" w:rsidRPr="002741F7" w:rsidRDefault="0049598D" w:rsidP="0049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598D" w:rsidRPr="002741F7" w:rsidTr="0049598D">
        <w:tc>
          <w:tcPr>
            <w:tcW w:w="4785" w:type="dxa"/>
          </w:tcPr>
          <w:p w:rsidR="0049598D" w:rsidRPr="002741F7" w:rsidRDefault="0049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86" w:type="dxa"/>
          </w:tcPr>
          <w:p w:rsidR="0049598D" w:rsidRPr="002741F7" w:rsidRDefault="0049598D" w:rsidP="0049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598D" w:rsidRPr="002741F7" w:rsidTr="0049598D">
        <w:tc>
          <w:tcPr>
            <w:tcW w:w="4785" w:type="dxa"/>
          </w:tcPr>
          <w:p w:rsidR="0049598D" w:rsidRPr="002741F7" w:rsidRDefault="0049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786" w:type="dxa"/>
          </w:tcPr>
          <w:p w:rsidR="0049598D" w:rsidRPr="002741F7" w:rsidRDefault="0049598D" w:rsidP="0049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98D" w:rsidRPr="002741F7" w:rsidTr="0049598D">
        <w:tc>
          <w:tcPr>
            <w:tcW w:w="4785" w:type="dxa"/>
          </w:tcPr>
          <w:p w:rsidR="0049598D" w:rsidRPr="002741F7" w:rsidRDefault="0049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786" w:type="dxa"/>
          </w:tcPr>
          <w:p w:rsidR="0049598D" w:rsidRPr="002741F7" w:rsidRDefault="0017589E" w:rsidP="0049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98D" w:rsidRPr="002741F7" w:rsidTr="0049598D">
        <w:tc>
          <w:tcPr>
            <w:tcW w:w="4785" w:type="dxa"/>
          </w:tcPr>
          <w:p w:rsidR="0049598D" w:rsidRPr="002741F7" w:rsidRDefault="0049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49598D" w:rsidRPr="002741F7" w:rsidRDefault="0049598D" w:rsidP="0049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9598D" w:rsidRPr="002741F7" w:rsidRDefault="0049598D">
      <w:pPr>
        <w:rPr>
          <w:rFonts w:ascii="Times New Roman" w:hAnsi="Times New Roman" w:cs="Times New Roman"/>
          <w:b/>
          <w:sz w:val="24"/>
          <w:szCs w:val="24"/>
        </w:rPr>
      </w:pPr>
    </w:p>
    <w:p w:rsidR="0049598D" w:rsidRPr="002741F7" w:rsidRDefault="0049598D">
      <w:pPr>
        <w:rPr>
          <w:rFonts w:ascii="Times New Roman" w:hAnsi="Times New Roman" w:cs="Times New Roman"/>
          <w:sz w:val="24"/>
          <w:szCs w:val="24"/>
        </w:rPr>
      </w:pPr>
    </w:p>
    <w:p w:rsidR="002109EF" w:rsidRPr="002741F7" w:rsidRDefault="002109EF">
      <w:pPr>
        <w:rPr>
          <w:rFonts w:ascii="Times New Roman" w:hAnsi="Times New Roman" w:cs="Times New Roman"/>
          <w:sz w:val="24"/>
          <w:szCs w:val="24"/>
        </w:rPr>
      </w:pPr>
    </w:p>
    <w:p w:rsidR="002109EF" w:rsidRPr="002741F7" w:rsidRDefault="002109EF">
      <w:pPr>
        <w:rPr>
          <w:rFonts w:ascii="Times New Roman" w:hAnsi="Times New Roman" w:cs="Times New Roman"/>
          <w:sz w:val="24"/>
          <w:szCs w:val="24"/>
        </w:rPr>
      </w:pPr>
    </w:p>
    <w:p w:rsidR="002109EF" w:rsidRPr="002741F7" w:rsidRDefault="002109EF">
      <w:pPr>
        <w:rPr>
          <w:rFonts w:ascii="Times New Roman" w:hAnsi="Times New Roman" w:cs="Times New Roman"/>
          <w:sz w:val="24"/>
          <w:szCs w:val="24"/>
        </w:rPr>
      </w:pPr>
    </w:p>
    <w:p w:rsidR="002109EF" w:rsidRPr="002741F7" w:rsidRDefault="002109EF">
      <w:pPr>
        <w:rPr>
          <w:rFonts w:ascii="Times New Roman" w:hAnsi="Times New Roman" w:cs="Times New Roman"/>
          <w:sz w:val="24"/>
          <w:szCs w:val="24"/>
        </w:rPr>
      </w:pPr>
    </w:p>
    <w:p w:rsidR="002109EF" w:rsidRPr="002741F7" w:rsidRDefault="002109EF">
      <w:pPr>
        <w:rPr>
          <w:rFonts w:ascii="Times New Roman" w:hAnsi="Times New Roman" w:cs="Times New Roman"/>
          <w:sz w:val="24"/>
          <w:szCs w:val="24"/>
        </w:rPr>
      </w:pPr>
    </w:p>
    <w:p w:rsidR="002109EF" w:rsidRPr="002741F7" w:rsidRDefault="002109EF">
      <w:pPr>
        <w:rPr>
          <w:rFonts w:ascii="Times New Roman" w:hAnsi="Times New Roman" w:cs="Times New Roman"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85C" w:rsidRDefault="0017285C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78E7" w:rsidRPr="002741F7" w:rsidRDefault="004B78E7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1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B78E7" w:rsidRPr="002741F7" w:rsidRDefault="004B78E7" w:rsidP="004B7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76"/>
        <w:gridCol w:w="5511"/>
        <w:gridCol w:w="1558"/>
        <w:gridCol w:w="1526"/>
      </w:tblGrid>
      <w:tr w:rsidR="004B78E7" w:rsidRPr="002741F7" w:rsidTr="00BD2049">
        <w:tc>
          <w:tcPr>
            <w:tcW w:w="510" w:type="pct"/>
            <w:vMerge w:val="restar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9" w:type="pct"/>
            <w:vMerge w:val="restart"/>
          </w:tcPr>
          <w:p w:rsidR="004B78E7" w:rsidRPr="002741F7" w:rsidRDefault="004B78E7" w:rsidP="004B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1" w:type="pct"/>
            <w:gridSpan w:val="2"/>
          </w:tcPr>
          <w:p w:rsidR="004B78E7" w:rsidRPr="002741F7" w:rsidRDefault="004B78E7" w:rsidP="004B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B78E7" w:rsidRPr="002741F7" w:rsidTr="00BD2049">
        <w:tc>
          <w:tcPr>
            <w:tcW w:w="510" w:type="pct"/>
            <w:vMerge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:rsidR="004B78E7" w:rsidRPr="002741F7" w:rsidRDefault="004B78E7" w:rsidP="004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Гражданин-человек, имеющий права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Политика в жизни человека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Правонарушение.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 в жизни человека.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79" w:type="pct"/>
          </w:tcPr>
          <w:p w:rsidR="004B78E7" w:rsidRPr="002741F7" w:rsidRDefault="004B78E7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Правое государство и его граждане.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7" w:rsidRPr="002741F7" w:rsidTr="00BD2049">
        <w:tc>
          <w:tcPr>
            <w:tcW w:w="510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0785" w:rsidRPr="00274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pct"/>
          </w:tcPr>
          <w:p w:rsidR="004B78E7" w:rsidRPr="002741F7" w:rsidRDefault="00EB0785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жизни человека.</w:t>
            </w:r>
          </w:p>
        </w:tc>
        <w:tc>
          <w:tcPr>
            <w:tcW w:w="814" w:type="pct"/>
          </w:tcPr>
          <w:p w:rsidR="004B78E7" w:rsidRPr="002741F7" w:rsidRDefault="004B78E7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4B78E7" w:rsidRPr="002741F7" w:rsidRDefault="004B78E7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85" w:rsidRPr="002741F7" w:rsidTr="00BD2049">
        <w:tc>
          <w:tcPr>
            <w:tcW w:w="510" w:type="pct"/>
          </w:tcPr>
          <w:p w:rsidR="00EB0785" w:rsidRPr="002741F7" w:rsidRDefault="00EB0785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79" w:type="pct"/>
          </w:tcPr>
          <w:p w:rsidR="00EB0785" w:rsidRPr="002741F7" w:rsidRDefault="00EB0785" w:rsidP="004B78E7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814" w:type="pct"/>
          </w:tcPr>
          <w:p w:rsidR="00EB0785" w:rsidRPr="002741F7" w:rsidRDefault="00EB0785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EB0785" w:rsidRPr="002741F7" w:rsidRDefault="00EB0785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785" w:rsidRPr="002741F7" w:rsidTr="00BD2049">
        <w:tc>
          <w:tcPr>
            <w:tcW w:w="510" w:type="pct"/>
          </w:tcPr>
          <w:p w:rsidR="00EB0785" w:rsidRPr="002741F7" w:rsidRDefault="00EB0785" w:rsidP="004B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79" w:type="pct"/>
          </w:tcPr>
          <w:p w:rsidR="00EB0785" w:rsidRPr="002741F7" w:rsidRDefault="00EB0785" w:rsidP="00EB0785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14" w:type="pct"/>
          </w:tcPr>
          <w:p w:rsidR="0026261F" w:rsidRPr="002741F7" w:rsidRDefault="0026261F" w:rsidP="00557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EB0785" w:rsidRPr="002741F7" w:rsidRDefault="00EB0785" w:rsidP="004B7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98D" w:rsidRPr="002741F7" w:rsidRDefault="0049598D">
      <w:pPr>
        <w:rPr>
          <w:rFonts w:ascii="Times New Roman" w:hAnsi="Times New Roman" w:cs="Times New Roman"/>
          <w:sz w:val="24"/>
          <w:szCs w:val="24"/>
        </w:rPr>
      </w:pPr>
    </w:p>
    <w:p w:rsidR="0049598D" w:rsidRPr="002741F7" w:rsidRDefault="0049598D">
      <w:pPr>
        <w:rPr>
          <w:rFonts w:ascii="Times New Roman" w:hAnsi="Times New Roman" w:cs="Times New Roman"/>
          <w:sz w:val="24"/>
          <w:szCs w:val="24"/>
        </w:rPr>
      </w:pPr>
    </w:p>
    <w:p w:rsidR="0049598D" w:rsidRPr="002741F7" w:rsidRDefault="0049598D">
      <w:pPr>
        <w:rPr>
          <w:rFonts w:ascii="Times New Roman" w:hAnsi="Times New Roman" w:cs="Times New Roman"/>
          <w:sz w:val="24"/>
          <w:szCs w:val="24"/>
        </w:rPr>
      </w:pPr>
    </w:p>
    <w:p w:rsidR="0049598D" w:rsidRPr="002741F7" w:rsidRDefault="0049598D">
      <w:pPr>
        <w:rPr>
          <w:rFonts w:ascii="Times New Roman" w:hAnsi="Times New Roman" w:cs="Times New Roman"/>
          <w:sz w:val="24"/>
          <w:szCs w:val="24"/>
        </w:rPr>
      </w:pPr>
    </w:p>
    <w:p w:rsidR="00EB0785" w:rsidRPr="002741F7" w:rsidRDefault="00EB0785">
      <w:pPr>
        <w:rPr>
          <w:rFonts w:ascii="Times New Roman" w:hAnsi="Times New Roman" w:cs="Times New Roman"/>
          <w:sz w:val="24"/>
          <w:szCs w:val="24"/>
        </w:rPr>
        <w:sectPr w:rsidR="00EB0785" w:rsidRPr="00274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785" w:rsidRPr="002741F7" w:rsidRDefault="00EB0785" w:rsidP="00EB0785">
      <w:pPr>
        <w:widowControl w:val="0"/>
        <w:autoSpaceDE w:val="0"/>
        <w:autoSpaceDN w:val="0"/>
        <w:adjustRightInd w:val="0"/>
        <w:spacing w:before="63" w:after="0" w:line="240" w:lineRule="auto"/>
        <w:ind w:left="4947" w:right="-20"/>
        <w:rPr>
          <w:rFonts w:ascii="Times New Roman" w:eastAsia="Calibri" w:hAnsi="Times New Roman" w:cs="Times New Roman"/>
          <w:sz w:val="24"/>
          <w:szCs w:val="24"/>
        </w:rPr>
      </w:pP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</w:t>
      </w:r>
      <w:r w:rsidRPr="002741F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ст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2741F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рре</w:t>
      </w:r>
      <w:r w:rsidRPr="002741F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к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</w:t>
      </w:r>
      <w:r w:rsidRPr="002741F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2741F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в</w:t>
      </w:r>
      <w:r w:rsidRPr="002741F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и уче</w:t>
      </w:r>
      <w:r w:rsidRPr="002741F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Pr="002741F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н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й </w:t>
      </w:r>
      <w:r w:rsidRPr="002741F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гр</w:t>
      </w:r>
      <w:r w:rsidRPr="002741F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а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2741F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м</w:t>
      </w:r>
      <w:r w:rsidRPr="002741F7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ы</w:t>
      </w:r>
      <w:r w:rsidRPr="002741F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EB0785" w:rsidRPr="002741F7" w:rsidRDefault="00EB0785" w:rsidP="00EB078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94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4320"/>
        <w:gridCol w:w="1559"/>
        <w:gridCol w:w="3201"/>
        <w:gridCol w:w="2877"/>
        <w:gridCol w:w="1624"/>
      </w:tblGrid>
      <w:tr w:rsidR="00EB0785" w:rsidRPr="002741F7" w:rsidTr="00BD2049">
        <w:trPr>
          <w:trHeight w:hRule="exact" w:val="78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 у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7" w:right="4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лану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5" w:right="1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9" w:right="8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2" w:right="3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7" w:right="6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при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99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741F7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7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EB0785" w:rsidRPr="002741F7" w:rsidTr="00BD2049">
        <w:trPr>
          <w:trHeight w:hRule="exact" w:val="543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3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3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4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3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2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3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4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2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3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785" w:rsidRPr="002741F7" w:rsidTr="00BD2049">
        <w:trPr>
          <w:trHeight w:hRule="exact" w:val="54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785" w:rsidRPr="002741F7" w:rsidRDefault="00EB0785" w:rsidP="00BD2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0785" w:rsidRPr="002741F7" w:rsidRDefault="00EB0785" w:rsidP="00EB07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8D" w:rsidRPr="002741F7" w:rsidRDefault="0049598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598D" w:rsidRPr="002741F7" w:rsidRDefault="0049598D">
      <w:pPr>
        <w:rPr>
          <w:rFonts w:ascii="Times New Roman" w:hAnsi="Times New Roman" w:cs="Times New Roman"/>
          <w:sz w:val="24"/>
          <w:szCs w:val="24"/>
        </w:rPr>
      </w:pPr>
    </w:p>
    <w:sectPr w:rsidR="0049598D" w:rsidRPr="002741F7" w:rsidSect="00EB0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D"/>
    <w:rsid w:val="0017285C"/>
    <w:rsid w:val="0017589E"/>
    <w:rsid w:val="002109EF"/>
    <w:rsid w:val="0026261F"/>
    <w:rsid w:val="002741F7"/>
    <w:rsid w:val="002E55A3"/>
    <w:rsid w:val="0049598D"/>
    <w:rsid w:val="004B78E7"/>
    <w:rsid w:val="0055101E"/>
    <w:rsid w:val="00557563"/>
    <w:rsid w:val="006B4EFD"/>
    <w:rsid w:val="007C4D3A"/>
    <w:rsid w:val="008F7477"/>
    <w:rsid w:val="00906037"/>
    <w:rsid w:val="00B11EE4"/>
    <w:rsid w:val="00EB0785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4B78E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2"/>
    <w:locked/>
    <w:rsid w:val="00210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109EF"/>
    <w:pPr>
      <w:widowControl w:val="0"/>
      <w:shd w:val="clear" w:color="auto" w:fill="FFFFFF"/>
      <w:spacing w:before="300" w:after="0" w:line="41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1"/>
    <w:basedOn w:val="a4"/>
    <w:rsid w:val="002109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B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4B78E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2"/>
    <w:locked/>
    <w:rsid w:val="002109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109EF"/>
    <w:pPr>
      <w:widowControl w:val="0"/>
      <w:shd w:val="clear" w:color="auto" w:fill="FFFFFF"/>
      <w:spacing w:before="300" w:after="0" w:line="41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Основной текст1"/>
    <w:basedOn w:val="a4"/>
    <w:rsid w:val="002109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B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Гурина Ольга</cp:lastModifiedBy>
  <cp:revision>14</cp:revision>
  <dcterms:created xsi:type="dcterms:W3CDTF">2018-02-05T16:56:00Z</dcterms:created>
  <dcterms:modified xsi:type="dcterms:W3CDTF">2019-10-17T11:56:00Z</dcterms:modified>
</cp:coreProperties>
</file>